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22"/>
        <w:gridCol w:w="856"/>
        <w:gridCol w:w="1294"/>
        <w:gridCol w:w="1259"/>
        <w:gridCol w:w="14"/>
        <w:gridCol w:w="1243"/>
        <w:gridCol w:w="14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lang w:eastAsia="zh-CN"/>
              </w:rPr>
              <w:t>湖北省财政厅管理会计专家服务团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6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8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职称或职业资格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3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7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擅长的行业、</w:t>
            </w:r>
            <w:r>
              <w:rPr>
                <w:rFonts w:hint="eastAsia"/>
                <w:sz w:val="24"/>
              </w:rPr>
              <w:t>领域</w:t>
            </w:r>
            <w:r>
              <w:rPr>
                <w:rFonts w:hint="eastAsia"/>
                <w:sz w:val="24"/>
                <w:lang w:eastAsia="zh-CN"/>
              </w:rPr>
              <w:t>、管理会计方法工具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意向结对企业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要求：教育背景（从大学教育开始）及工作经历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有关研究成果和业绩情况</w:t>
            </w:r>
            <w:r>
              <w:rPr>
                <w:rFonts w:hint="eastAsia"/>
                <w:sz w:val="24"/>
                <w:lang w:eastAsia="zh-CN"/>
              </w:rPr>
              <w:t>（简要介绍）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承担的科研项目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公开发表的论文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专著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工作业绩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个人承诺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本人承诺，本表所填内容和所附材料真实有效。</w:t>
            </w: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ind w:firstLine="4800" w:firstLineChars="20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5680"/>
    <w:rsid w:val="00465CBB"/>
    <w:rsid w:val="009E6BE3"/>
    <w:rsid w:val="22025680"/>
    <w:rsid w:val="2EC36472"/>
    <w:rsid w:val="61A161B8"/>
    <w:rsid w:val="77E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 w:afterLines="0"/>
      <w:ind w:firstLine="420" w:firstLineChars="100"/>
    </w:pPr>
    <w:rPr>
      <w:rFonts w:ascii="Times New Roman" w:hAnsi="Times New Roman" w:eastAsia="宋体"/>
      <w:sz w:val="21"/>
      <w:szCs w:val="24"/>
    </w:rPr>
  </w:style>
  <w:style w:type="paragraph" w:styleId="3">
    <w:name w:val="Body Text"/>
    <w:basedOn w:val="1"/>
    <w:next w:val="1"/>
    <w:qFormat/>
    <w:uiPriority w:val="99"/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2025-04-29T03:22:00Z</dcterms:created>
  <dc:creator>Administrator</dc:creator>
  <cp:lastModifiedBy>aa</cp:lastModifiedBy>
  <cp:lastPrinted>2025-06-03T06:19:00Z</cp:lastPrinted>
  <dcterms:modified xsi:type="dcterms:W3CDTF">2025-06-04T01:31:02Z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D3E22E14D1C14843B2F77CBFF0419343</vt:lpwstr>
  </property>
</Properties>
</file>